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181D57A5" w:rsidR="007C3FE4" w:rsidRPr="004D66CE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4D66CE">
        <w:rPr>
          <w:rFonts w:ascii="Cambria" w:hAnsi="Cambria"/>
          <w:sz w:val="21"/>
          <w:szCs w:val="21"/>
        </w:rPr>
        <w:t xml:space="preserve">W odpowiedzi na </w:t>
      </w:r>
      <w:r w:rsidR="004139CA" w:rsidRPr="004D66CE">
        <w:rPr>
          <w:rFonts w:ascii="Cambria" w:hAnsi="Cambria"/>
          <w:sz w:val="21"/>
          <w:szCs w:val="21"/>
        </w:rPr>
        <w:t>z</w:t>
      </w:r>
      <w:r w:rsidRPr="004D66CE">
        <w:rPr>
          <w:rFonts w:ascii="Cambria" w:hAnsi="Cambria"/>
          <w:sz w:val="21"/>
          <w:szCs w:val="21"/>
        </w:rPr>
        <w:t>apytanie ofertowe</w:t>
      </w:r>
      <w:r w:rsidR="009A278C" w:rsidRPr="004D66CE">
        <w:rPr>
          <w:rFonts w:ascii="Cambria" w:hAnsi="Cambria"/>
          <w:sz w:val="21"/>
          <w:szCs w:val="21"/>
        </w:rPr>
        <w:t xml:space="preserve"> dotyczące </w:t>
      </w:r>
      <w:r w:rsidR="00BF565F" w:rsidRPr="004D66CE">
        <w:rPr>
          <w:rFonts w:ascii="Cambria" w:hAnsi="Cambria"/>
          <w:b/>
          <w:bCs/>
          <w:color w:val="000000" w:themeColor="text1"/>
          <w:sz w:val="21"/>
          <w:szCs w:val="21"/>
        </w:rPr>
        <w:t>dostawy, instalacji</w:t>
      </w:r>
      <w:r w:rsidR="00211476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="00BF565F" w:rsidRPr="004D66C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wdrożenia </w:t>
      </w:r>
      <w:r w:rsidR="00211476" w:rsidRPr="00211476">
        <w:rPr>
          <w:rFonts w:ascii="Cambria" w:hAnsi="Cambria"/>
          <w:b/>
          <w:bCs/>
          <w:color w:val="00B050"/>
          <w:sz w:val="21"/>
          <w:szCs w:val="21"/>
        </w:rPr>
        <w:t xml:space="preserve">i integracji </w:t>
      </w:r>
      <w:r w:rsidR="00BF565F" w:rsidRPr="004D66C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platformy </w:t>
      </w:r>
      <w:r w:rsidR="004D66CE" w:rsidRPr="004D66CE">
        <w:rPr>
          <w:rFonts w:ascii="Cambria" w:eastAsia="Cambria" w:hAnsi="Cambria" w:cs="Cambria"/>
          <w:b/>
          <w:bCs/>
          <w:sz w:val="21"/>
          <w:szCs w:val="21"/>
        </w:rPr>
        <w:t>zdalnego nadzoru POCT z systemem HIS AMMS, na którym pracuje Szpital im. Matki Teresy z Kalkuty w Drawsku Pomorskim</w:t>
      </w:r>
      <w:r w:rsidR="00476D0C" w:rsidRPr="004D66C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04D66CE">
        <w:rPr>
          <w:rFonts w:ascii="Cambria" w:hAnsi="Cambria"/>
          <w:sz w:val="21"/>
          <w:szCs w:val="21"/>
        </w:rPr>
        <w:t>składam</w:t>
      </w:r>
      <w:r w:rsidR="001807FB" w:rsidRPr="004D66CE">
        <w:rPr>
          <w:rFonts w:ascii="Cambria" w:hAnsi="Cambria"/>
          <w:sz w:val="21"/>
          <w:szCs w:val="21"/>
        </w:rPr>
        <w:t>(</w:t>
      </w:r>
      <w:r w:rsidRPr="004D66CE">
        <w:rPr>
          <w:rFonts w:ascii="Cambria" w:hAnsi="Cambria"/>
          <w:sz w:val="21"/>
          <w:szCs w:val="21"/>
        </w:rPr>
        <w:t>y</w:t>
      </w:r>
      <w:r w:rsidR="001807FB" w:rsidRPr="004D66CE">
        <w:rPr>
          <w:rFonts w:ascii="Cambria" w:hAnsi="Cambria"/>
          <w:sz w:val="21"/>
          <w:szCs w:val="21"/>
        </w:rPr>
        <w:t>)</w:t>
      </w:r>
      <w:r w:rsidRPr="004D66C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20A6319F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D245A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kwota podatku VAT</w:t>
            </w: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4FC25300" w14:textId="3AE1872E" w:rsidR="007D58FE" w:rsidRPr="00F0352E" w:rsidRDefault="007D58FE" w:rsidP="3E00D986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4423BF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FDC9D10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Długość okresu obowiązywania gwarancji: ………………………………………………</w:t>
      </w:r>
      <w:proofErr w:type="gramStart"/>
      <w:r w:rsidRPr="00CB2488">
        <w:rPr>
          <w:rFonts w:ascii="Cambria" w:hAnsi="Cambria"/>
          <w:b/>
          <w:sz w:val="21"/>
          <w:szCs w:val="21"/>
          <w:lang w:eastAsia="en-US"/>
        </w:rPr>
        <w:t>…….</w:t>
      </w:r>
      <w:proofErr w:type="gramEnd"/>
      <w:r w:rsidRPr="00CB2488">
        <w:rPr>
          <w:rFonts w:ascii="Cambria" w:hAnsi="Cambria"/>
          <w:b/>
          <w:sz w:val="21"/>
          <w:szCs w:val="21"/>
          <w:lang w:eastAsia="en-US"/>
        </w:rPr>
        <w:t>.………miesięcy.</w:t>
      </w:r>
    </w:p>
    <w:p w14:paraId="7D825A08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0CC4E26A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Długość o</w:t>
      </w:r>
      <w:r w:rsidRPr="00CB2488">
        <w:rPr>
          <w:rFonts w:ascii="Cambria" w:hAnsi="Cambria"/>
          <w:b/>
          <w:sz w:val="21"/>
          <w:szCs w:val="21"/>
          <w:lang w:eastAsia="en-US"/>
        </w:rPr>
        <w:t>kres</w:t>
      </w:r>
      <w:r>
        <w:rPr>
          <w:rFonts w:ascii="Cambria" w:hAnsi="Cambria"/>
          <w:b/>
          <w:sz w:val="21"/>
          <w:szCs w:val="21"/>
          <w:lang w:eastAsia="en-US"/>
        </w:rPr>
        <w:t>u</w:t>
      </w:r>
      <w:r w:rsidRPr="00CB2488">
        <w:rPr>
          <w:rFonts w:ascii="Cambria" w:hAnsi="Cambria"/>
          <w:b/>
          <w:sz w:val="21"/>
          <w:szCs w:val="21"/>
          <w:lang w:eastAsia="en-US"/>
        </w:rPr>
        <w:t xml:space="preserve"> opieki powdrożeniowej:</w:t>
      </w:r>
      <w:r>
        <w:rPr>
          <w:rFonts w:ascii="Cambria" w:hAnsi="Cambria"/>
          <w:b/>
          <w:sz w:val="21"/>
          <w:szCs w:val="21"/>
          <w:lang w:eastAsia="en-US"/>
        </w:rPr>
        <w:t xml:space="preserve"> </w:t>
      </w:r>
      <w:r w:rsidRPr="00CB2488">
        <w:rPr>
          <w:rFonts w:ascii="Cambria" w:hAnsi="Cambria"/>
          <w:b/>
          <w:sz w:val="21"/>
          <w:szCs w:val="21"/>
          <w:lang w:eastAsia="en-US"/>
        </w:rPr>
        <w:t>…………………………………………………………………miesięcy.</w:t>
      </w:r>
    </w:p>
    <w:p w14:paraId="1B84E44B" w14:textId="77777777" w:rsidR="00D807B2" w:rsidRPr="008D5134" w:rsidRDefault="00D807B2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2F86927C" w:rsidR="00050810" w:rsidRPr="00F0352E" w:rsidRDefault="00CE33AF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Significant Harm – zasada nieczynienia poważnej szkody środowisku, </w:t>
      </w:r>
      <w:r w:rsidR="51F1E47D" w:rsidRPr="00F0352E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1253393E" w14:textId="2518189A" w:rsidR="00F0352E" w:rsidRPr="00462C54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 w:rsidR="00753100"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>słabowidzące. W sytuacji</w:t>
      </w:r>
      <w:r w:rsidR="003F1646" w:rsidRPr="00F2008A">
        <w:rPr>
          <w:rFonts w:ascii="Cambria" w:hAnsi="Cambria"/>
          <w:sz w:val="21"/>
          <w:szCs w:val="21"/>
        </w:rPr>
        <w:t>,</w:t>
      </w:r>
      <w:r w:rsidRPr="00F2008A">
        <w:rPr>
          <w:rFonts w:ascii="Cambria" w:hAnsi="Cambria"/>
          <w:sz w:val="21"/>
          <w:szCs w:val="21"/>
        </w:rPr>
        <w:t xml:space="preserve"> gdy </w:t>
      </w:r>
      <w:r w:rsidR="003F1646" w:rsidRPr="00F2008A">
        <w:rPr>
          <w:rFonts w:ascii="Cambria" w:hAnsi="Cambria"/>
          <w:sz w:val="21"/>
          <w:szCs w:val="21"/>
        </w:rPr>
        <w:t xml:space="preserve">ze względów technicznych </w:t>
      </w:r>
      <w:r w:rsidR="007316A3" w:rsidRPr="00F2008A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00F2008A">
        <w:rPr>
          <w:rFonts w:ascii="Cambria" w:hAnsi="Cambria"/>
          <w:i/>
          <w:iCs/>
          <w:sz w:val="21"/>
          <w:szCs w:val="21"/>
        </w:rPr>
        <w:t>(ang.-</w:t>
      </w:r>
      <w:r w:rsidR="007316A3"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00F2008A">
        <w:rPr>
          <w:rFonts w:ascii="Cambria" w:hAnsi="Cambria"/>
          <w:i/>
          <w:iCs/>
          <w:sz w:val="21"/>
          <w:szCs w:val="21"/>
        </w:rPr>
        <w:t>Web Content Accessibility Guidelines</w:t>
      </w:r>
      <w:r w:rsidR="007316A3" w:rsidRPr="00F2008A">
        <w:rPr>
          <w:rFonts w:ascii="Cambria" w:hAnsi="Cambria"/>
          <w:sz w:val="21"/>
          <w:szCs w:val="21"/>
        </w:rPr>
        <w:t>)</w:t>
      </w:r>
      <w:r w:rsidRPr="00F2008A">
        <w:rPr>
          <w:rFonts w:ascii="Cambria" w:hAnsi="Cambria"/>
          <w:sz w:val="21"/>
          <w:szCs w:val="21"/>
        </w:rPr>
        <w:t>, zostaną wdrożone</w:t>
      </w:r>
      <w:r w:rsidRPr="00211476">
        <w:rPr>
          <w:rFonts w:ascii="Cambria" w:hAnsi="Cambria"/>
          <w:color w:val="00B050"/>
          <w:sz w:val="21"/>
          <w:szCs w:val="21"/>
        </w:rPr>
        <w:t xml:space="preserve"> </w:t>
      </w:r>
      <w:r w:rsidR="00211476" w:rsidRPr="00211476">
        <w:rPr>
          <w:rFonts w:ascii="Cambria" w:hAnsi="Cambria"/>
          <w:color w:val="00B050"/>
          <w:sz w:val="21"/>
          <w:szCs w:val="21"/>
        </w:rPr>
        <w:t xml:space="preserve">możliwe </w:t>
      </w:r>
      <w:r w:rsidRPr="00F2008A">
        <w:rPr>
          <w:rFonts w:ascii="Cambria" w:hAnsi="Cambria"/>
          <w:sz w:val="21"/>
          <w:szCs w:val="21"/>
        </w:rPr>
        <w:t>racjonalne usprawnienia i/lub dostęp alternatywny</w:t>
      </w:r>
      <w:r w:rsidR="007316A3"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C61A" w14:textId="77777777" w:rsidR="00576D2D" w:rsidRDefault="00576D2D" w:rsidP="00D31E8D">
      <w:r>
        <w:separator/>
      </w:r>
    </w:p>
  </w:endnote>
  <w:endnote w:type="continuationSeparator" w:id="0">
    <w:p w14:paraId="55F67B31" w14:textId="77777777" w:rsidR="00576D2D" w:rsidRDefault="00576D2D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FBFE1" w14:textId="77777777" w:rsidR="00576D2D" w:rsidRDefault="00576D2D" w:rsidP="00D31E8D">
      <w:r>
        <w:separator/>
      </w:r>
    </w:p>
  </w:footnote>
  <w:footnote w:type="continuationSeparator" w:id="0">
    <w:p w14:paraId="5E91358B" w14:textId="77777777" w:rsidR="00576D2D" w:rsidRDefault="00576D2D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5C93F613" w:rsidR="004E7082" w:rsidRPr="00143E62" w:rsidRDefault="00CB6E37" w:rsidP="004E7082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 w:rsidR="004E7082">
      <w:rPr>
        <w:rFonts w:ascii="Cambria" w:hAnsi="Cambria"/>
        <w:bCs/>
        <w:i/>
        <w:iCs/>
        <w:sz w:val="21"/>
        <w:szCs w:val="21"/>
      </w:rPr>
      <w:t>2</w:t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4D66CE">
      <w:rPr>
        <w:rFonts w:ascii="Cambria" w:hAnsi="Cambria"/>
        <w:i/>
        <w:iCs/>
        <w:sz w:val="21"/>
        <w:szCs w:val="21"/>
      </w:rPr>
      <w:t>DP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C301A5">
      <w:rPr>
        <w:rFonts w:ascii="Cambria" w:hAnsi="Cambria"/>
        <w:i/>
        <w:iCs/>
        <w:sz w:val="21"/>
        <w:szCs w:val="21"/>
      </w:rPr>
      <w:t>4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8D5134">
      <w:rPr>
        <w:rFonts w:ascii="Cambria" w:hAnsi="Cambria"/>
        <w:i/>
        <w:iCs/>
        <w:sz w:val="21"/>
        <w:szCs w:val="21"/>
      </w:rPr>
      <w:t>2</w:t>
    </w:r>
    <w:r w:rsidR="004E7082" w:rsidRPr="00143E62">
      <w:rPr>
        <w:rFonts w:ascii="Cambria" w:hAnsi="Cambria"/>
        <w:i/>
        <w:iCs/>
        <w:sz w:val="21"/>
        <w:szCs w:val="21"/>
      </w:rPr>
      <w:t>/1.</w:t>
    </w:r>
    <w:r w:rsidR="00BF565F">
      <w:rPr>
        <w:rFonts w:ascii="Cambria" w:hAnsi="Cambria"/>
        <w:i/>
        <w:iCs/>
        <w:sz w:val="21"/>
        <w:szCs w:val="21"/>
      </w:rPr>
      <w:t>5</w:t>
    </w:r>
    <w:r w:rsidR="004E7082"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5605"/>
    <w:rsid w:val="000408C2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807FB"/>
    <w:rsid w:val="001B3F44"/>
    <w:rsid w:val="001F0D66"/>
    <w:rsid w:val="00211476"/>
    <w:rsid w:val="002254D3"/>
    <w:rsid w:val="00225501"/>
    <w:rsid w:val="00243143"/>
    <w:rsid w:val="00243D42"/>
    <w:rsid w:val="0025701A"/>
    <w:rsid w:val="00277F18"/>
    <w:rsid w:val="00284D57"/>
    <w:rsid w:val="002A1D13"/>
    <w:rsid w:val="002D6256"/>
    <w:rsid w:val="002F2E65"/>
    <w:rsid w:val="002F608A"/>
    <w:rsid w:val="00302657"/>
    <w:rsid w:val="00304FD5"/>
    <w:rsid w:val="00312981"/>
    <w:rsid w:val="00317E78"/>
    <w:rsid w:val="00340BB0"/>
    <w:rsid w:val="003554D0"/>
    <w:rsid w:val="003675F4"/>
    <w:rsid w:val="003828E2"/>
    <w:rsid w:val="0039510F"/>
    <w:rsid w:val="003B62B7"/>
    <w:rsid w:val="003C0D9D"/>
    <w:rsid w:val="003C50C0"/>
    <w:rsid w:val="003C5A25"/>
    <w:rsid w:val="003D0147"/>
    <w:rsid w:val="003E06CE"/>
    <w:rsid w:val="003F1646"/>
    <w:rsid w:val="0041005C"/>
    <w:rsid w:val="00412B12"/>
    <w:rsid w:val="004139CA"/>
    <w:rsid w:val="00422837"/>
    <w:rsid w:val="00441AA3"/>
    <w:rsid w:val="004423BF"/>
    <w:rsid w:val="00453C0A"/>
    <w:rsid w:val="00462C54"/>
    <w:rsid w:val="00476D0C"/>
    <w:rsid w:val="004D1A4F"/>
    <w:rsid w:val="004D60D1"/>
    <w:rsid w:val="004D66CE"/>
    <w:rsid w:val="004E7082"/>
    <w:rsid w:val="004F2F33"/>
    <w:rsid w:val="00524102"/>
    <w:rsid w:val="00527004"/>
    <w:rsid w:val="0055057C"/>
    <w:rsid w:val="005555B7"/>
    <w:rsid w:val="005661FA"/>
    <w:rsid w:val="00576D2D"/>
    <w:rsid w:val="005B2064"/>
    <w:rsid w:val="005D286A"/>
    <w:rsid w:val="005E220A"/>
    <w:rsid w:val="005F2B3C"/>
    <w:rsid w:val="006057FE"/>
    <w:rsid w:val="00640A52"/>
    <w:rsid w:val="00647AF2"/>
    <w:rsid w:val="006530C2"/>
    <w:rsid w:val="00664D7A"/>
    <w:rsid w:val="006654C0"/>
    <w:rsid w:val="006704E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20BF1"/>
    <w:rsid w:val="0084160B"/>
    <w:rsid w:val="00841E83"/>
    <w:rsid w:val="00844521"/>
    <w:rsid w:val="00865987"/>
    <w:rsid w:val="00870940"/>
    <w:rsid w:val="00871456"/>
    <w:rsid w:val="008725A7"/>
    <w:rsid w:val="008725D2"/>
    <w:rsid w:val="00876335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2667F"/>
    <w:rsid w:val="009425D6"/>
    <w:rsid w:val="00946FF2"/>
    <w:rsid w:val="00965301"/>
    <w:rsid w:val="009921C5"/>
    <w:rsid w:val="00996E71"/>
    <w:rsid w:val="009A278C"/>
    <w:rsid w:val="009B5100"/>
    <w:rsid w:val="009C28A8"/>
    <w:rsid w:val="009C44D2"/>
    <w:rsid w:val="009E2675"/>
    <w:rsid w:val="00A01733"/>
    <w:rsid w:val="00A17435"/>
    <w:rsid w:val="00A24964"/>
    <w:rsid w:val="00A341E0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956D8"/>
    <w:rsid w:val="00BB44D2"/>
    <w:rsid w:val="00BF45F6"/>
    <w:rsid w:val="00BF565F"/>
    <w:rsid w:val="00C001D6"/>
    <w:rsid w:val="00C301A5"/>
    <w:rsid w:val="00C46EE5"/>
    <w:rsid w:val="00C501EB"/>
    <w:rsid w:val="00C60041"/>
    <w:rsid w:val="00C7338C"/>
    <w:rsid w:val="00C928FE"/>
    <w:rsid w:val="00C934B4"/>
    <w:rsid w:val="00CB6E37"/>
    <w:rsid w:val="00CD500A"/>
    <w:rsid w:val="00CE33AF"/>
    <w:rsid w:val="00D009A0"/>
    <w:rsid w:val="00D06CBD"/>
    <w:rsid w:val="00D1526B"/>
    <w:rsid w:val="00D245A8"/>
    <w:rsid w:val="00D25DB4"/>
    <w:rsid w:val="00D31E8D"/>
    <w:rsid w:val="00D360BD"/>
    <w:rsid w:val="00D518ED"/>
    <w:rsid w:val="00D70913"/>
    <w:rsid w:val="00D74712"/>
    <w:rsid w:val="00D7604F"/>
    <w:rsid w:val="00D807B2"/>
    <w:rsid w:val="00DA018D"/>
    <w:rsid w:val="00DC12BE"/>
    <w:rsid w:val="00DC203D"/>
    <w:rsid w:val="00DD680F"/>
    <w:rsid w:val="00DE40EA"/>
    <w:rsid w:val="00DF158D"/>
    <w:rsid w:val="00E01202"/>
    <w:rsid w:val="00E15999"/>
    <w:rsid w:val="00E4212B"/>
    <w:rsid w:val="00E62E83"/>
    <w:rsid w:val="00E81C8D"/>
    <w:rsid w:val="00F0352E"/>
    <w:rsid w:val="00F048DF"/>
    <w:rsid w:val="00F05961"/>
    <w:rsid w:val="00F1236C"/>
    <w:rsid w:val="00F2008A"/>
    <w:rsid w:val="00F32A8B"/>
    <w:rsid w:val="00F53424"/>
    <w:rsid w:val="00F61649"/>
    <w:rsid w:val="00F62851"/>
    <w:rsid w:val="00F72042"/>
    <w:rsid w:val="00F844AE"/>
    <w:rsid w:val="00FC0332"/>
    <w:rsid w:val="00FC5D80"/>
    <w:rsid w:val="00FD3F36"/>
    <w:rsid w:val="00FF6FD7"/>
    <w:rsid w:val="06631F8F"/>
    <w:rsid w:val="06E8E517"/>
    <w:rsid w:val="0955C082"/>
    <w:rsid w:val="2167B8FF"/>
    <w:rsid w:val="278908F8"/>
    <w:rsid w:val="36BC64BE"/>
    <w:rsid w:val="3E00D986"/>
    <w:rsid w:val="42B42584"/>
    <w:rsid w:val="4877BAEB"/>
    <w:rsid w:val="4FE71109"/>
    <w:rsid w:val="51F1E47D"/>
    <w:rsid w:val="5614DD77"/>
    <w:rsid w:val="60A660BD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418</Words>
  <Characters>2799</Characters>
  <Application>Microsoft Office Word</Application>
  <DocSecurity>0</DocSecurity>
  <Lines>46</Lines>
  <Paragraphs>20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139</cp:revision>
  <dcterms:created xsi:type="dcterms:W3CDTF">2022-12-05T23:43:00Z</dcterms:created>
  <dcterms:modified xsi:type="dcterms:W3CDTF">2026-03-04T14:06:00Z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